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76" w:lineRule="auto"/>
      </w:pPr>
      <w:r>
        <w:rPr/>
        <w:t>Виконавчий</w:t>
      </w:r>
      <w:r>
        <w:rPr>
          <w:spacing w:val="14"/>
        </w:rPr>
        <w:t> </w:t>
      </w:r>
      <w:r>
        <w:rPr/>
        <w:t>комітет</w:t>
      </w:r>
      <w:r>
        <w:rPr>
          <w:spacing w:val="20"/>
        </w:rPr>
        <w:t> </w:t>
      </w:r>
      <w:r>
        <w:rPr/>
        <w:t>Мелітопольської</w:t>
      </w:r>
      <w:r>
        <w:rPr>
          <w:spacing w:val="7"/>
        </w:rPr>
        <w:t> </w:t>
      </w:r>
      <w:r>
        <w:rPr/>
        <w:t>міської</w:t>
      </w:r>
      <w:r>
        <w:rPr>
          <w:spacing w:val="6"/>
        </w:rPr>
        <w:t> </w:t>
      </w:r>
      <w:r>
        <w:rPr/>
        <w:t>ради</w:t>
      </w:r>
      <w:r>
        <w:rPr>
          <w:spacing w:val="14"/>
        </w:rPr>
        <w:t> </w:t>
      </w:r>
      <w:r>
        <w:rPr/>
        <w:t>Запорізької</w:t>
      </w:r>
      <w:r>
        <w:rPr>
          <w:spacing w:val="7"/>
        </w:rPr>
        <w:t> </w:t>
      </w:r>
      <w:r>
        <w:rPr/>
        <w:t>області</w:t>
      </w:r>
      <w:r>
        <w:rPr>
          <w:spacing w:val="-40"/>
        </w:rPr>
        <w:t> </w:t>
      </w:r>
      <w:r>
        <w:rPr/>
        <w:t>П Е Р</w:t>
      </w:r>
      <w:r>
        <w:rPr>
          <w:spacing w:val="4"/>
        </w:rPr>
        <w:t> </w:t>
      </w:r>
      <w:r>
        <w:rPr/>
        <w:t>Е Л І К</w:t>
      </w:r>
    </w:p>
    <w:p>
      <w:pPr>
        <w:pStyle w:val="BodyText"/>
        <w:spacing w:line="192" w:lineRule="exact"/>
        <w:ind w:left="1709" w:right="1735"/>
      </w:pPr>
      <w:r>
        <w:rPr/>
        <w:t>рішень</w:t>
      </w:r>
      <w:r>
        <w:rPr>
          <w:spacing w:val="1"/>
        </w:rPr>
        <w:t> </w:t>
      </w:r>
      <w:r>
        <w:rPr/>
        <w:t>виконавчого</w:t>
      </w:r>
      <w:r>
        <w:rPr>
          <w:spacing w:val="5"/>
        </w:rPr>
        <w:t> </w:t>
      </w:r>
      <w:r>
        <w:rPr/>
        <w:t>комітету</w:t>
      </w:r>
    </w:p>
    <w:p>
      <w:pPr>
        <w:pStyle w:val="BodyText"/>
        <w:spacing w:before="30"/>
        <w:ind w:left="1742" w:right="1734"/>
      </w:pPr>
      <w:r>
        <w:rPr/>
        <w:t>Мелітопольської</w:t>
      </w:r>
      <w:r>
        <w:rPr>
          <w:spacing w:val="-3"/>
        </w:rPr>
        <w:t> </w:t>
      </w:r>
      <w:r>
        <w:rPr/>
        <w:t>міської</w:t>
      </w:r>
      <w:r>
        <w:rPr>
          <w:spacing w:val="-2"/>
        </w:rPr>
        <w:t> </w:t>
      </w:r>
      <w:r>
        <w:rPr/>
        <w:t>ради</w:t>
      </w:r>
      <w:r>
        <w:rPr>
          <w:spacing w:val="7"/>
        </w:rPr>
        <w:t> </w:t>
      </w:r>
      <w:r>
        <w:rPr/>
        <w:t>Запорізької</w:t>
      </w:r>
      <w:r>
        <w:rPr>
          <w:spacing w:val="-3"/>
        </w:rPr>
        <w:t> </w:t>
      </w:r>
      <w:r>
        <w:rPr/>
        <w:t>області</w:t>
      </w:r>
      <w:r>
        <w:rPr>
          <w:spacing w:val="-2"/>
        </w:rPr>
        <w:t> </w:t>
      </w:r>
      <w:r>
        <w:rPr/>
        <w:t>від</w:t>
      </w:r>
      <w:r>
        <w:rPr>
          <w:spacing w:val="1"/>
        </w:rPr>
        <w:t> </w:t>
      </w:r>
      <w:r>
        <w:rPr/>
        <w:t>07.10.2020</w:t>
      </w:r>
    </w:p>
    <w:p>
      <w:pPr>
        <w:pStyle w:val="BodyText"/>
        <w:spacing w:before="5"/>
        <w:jc w:val="left"/>
        <w:rPr>
          <w:sz w:val="21"/>
        </w:r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663"/>
        <w:gridCol w:w="1023"/>
        <w:gridCol w:w="1080"/>
        <w:gridCol w:w="1109"/>
        <w:gridCol w:w="1046"/>
      </w:tblGrid>
      <w:tr>
        <w:trPr>
          <w:trHeight w:val="1190" w:hRule="atLeast"/>
        </w:trPr>
        <w:tc>
          <w:tcPr>
            <w:tcW w:w="346" w:type="dxa"/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line="271" w:lineRule="auto"/>
              <w:ind w:left="64" w:right="33" w:firstLine="24"/>
              <w:rPr>
                <w:b/>
                <w:sz w:val="17"/>
              </w:rPr>
            </w:pPr>
            <w:r>
              <w:rPr>
                <w:b/>
                <w:sz w:val="17"/>
              </w:rPr>
              <w:t>№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з/п</w:t>
            </w:r>
          </w:p>
        </w:tc>
        <w:tc>
          <w:tcPr>
            <w:tcW w:w="3544" w:type="dxa"/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1019"/>
              <w:rPr>
                <w:b/>
                <w:sz w:val="17"/>
              </w:rPr>
            </w:pPr>
            <w:r>
              <w:rPr>
                <w:b/>
                <w:sz w:val="17"/>
              </w:rPr>
              <w:t>Заголовок</w:t>
            </w:r>
            <w:r>
              <w:rPr>
                <w:b/>
                <w:spacing w:val="7"/>
                <w:sz w:val="17"/>
              </w:rPr>
              <w:t> </w:t>
            </w:r>
            <w:r>
              <w:rPr>
                <w:b/>
                <w:sz w:val="17"/>
              </w:rPr>
              <w:t>рішення</w:t>
            </w:r>
          </w:p>
        </w:tc>
        <w:tc>
          <w:tcPr>
            <w:tcW w:w="663" w:type="dxa"/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58" w:right="4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Номер</w:t>
            </w:r>
          </w:p>
        </w:tc>
        <w:tc>
          <w:tcPr>
            <w:tcW w:w="1023" w:type="dxa"/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102" w:right="9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Дата</w:t>
            </w:r>
          </w:p>
        </w:tc>
        <w:tc>
          <w:tcPr>
            <w:tcW w:w="1080" w:type="dxa"/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line="271" w:lineRule="auto"/>
              <w:ind w:left="116" w:right="93" w:firstLine="14"/>
              <w:rPr>
                <w:b/>
                <w:sz w:val="17"/>
              </w:rPr>
            </w:pPr>
            <w:r>
              <w:rPr>
                <w:b/>
                <w:sz w:val="17"/>
              </w:rPr>
              <w:t>Тип,</w:t>
            </w:r>
            <w:r>
              <w:rPr>
                <w:b/>
                <w:spacing w:val="5"/>
                <w:sz w:val="17"/>
              </w:rPr>
              <w:t> </w:t>
            </w:r>
            <w:r>
              <w:rPr>
                <w:b/>
                <w:sz w:val="17"/>
              </w:rPr>
              <w:t>носій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інформації</w:t>
            </w:r>
          </w:p>
        </w:tc>
        <w:tc>
          <w:tcPr>
            <w:tcW w:w="1109" w:type="dxa"/>
            <w:shd w:val="clear" w:color="auto" w:fill="F1F1F1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line="271" w:lineRule="auto"/>
              <w:ind w:left="136" w:right="117" w:firstLine="148"/>
              <w:rPr>
                <w:b/>
                <w:sz w:val="17"/>
              </w:rPr>
            </w:pPr>
            <w:r>
              <w:rPr>
                <w:b/>
                <w:sz w:val="17"/>
              </w:rPr>
              <w:t>Форма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зберігання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документа</w:t>
            </w:r>
          </w:p>
        </w:tc>
        <w:tc>
          <w:tcPr>
            <w:tcW w:w="1046" w:type="dxa"/>
            <w:shd w:val="clear" w:color="auto" w:fill="F1F1F1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line="271" w:lineRule="auto"/>
              <w:ind w:left="107" w:right="83" w:firstLine="182"/>
              <w:rPr>
                <w:b/>
                <w:sz w:val="17"/>
              </w:rPr>
            </w:pPr>
            <w:r>
              <w:rPr>
                <w:b/>
                <w:sz w:val="17"/>
              </w:rPr>
              <w:t>Місце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зберігання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документа</w:t>
            </w:r>
          </w:p>
        </w:tc>
      </w:tr>
      <w:tr>
        <w:trPr>
          <w:trHeight w:val="1559" w:hRule="atLeast"/>
        </w:trPr>
        <w:tc>
          <w:tcPr>
            <w:tcW w:w="346" w:type="dxa"/>
          </w:tcPr>
          <w:p>
            <w:pPr>
              <w:pStyle w:val="TableParagraph"/>
              <w:spacing w:before="4"/>
              <w:ind w:left="9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 w:before="4"/>
              <w:ind w:left="30" w:right="41"/>
              <w:rPr>
                <w:sz w:val="17"/>
              </w:rPr>
            </w:pPr>
            <w:r>
              <w:rPr>
                <w:sz w:val="17"/>
              </w:rPr>
              <w:t>Про схвалення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проєкту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сесії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 міської ради Запорізької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"Про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внесення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змін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52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сесії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VII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скликання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18.11.2019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8/1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"Про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місцевий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бюджет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м.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Мелітополя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2020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рік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(2310700000)"</w:t>
            </w:r>
          </w:p>
        </w:tc>
        <w:tc>
          <w:tcPr>
            <w:tcW w:w="663" w:type="dxa"/>
          </w:tcPr>
          <w:p>
            <w:pPr>
              <w:pStyle w:val="TableParagraph"/>
              <w:spacing w:before="4"/>
              <w:ind w:left="58" w:right="31"/>
              <w:jc w:val="center"/>
              <w:rPr>
                <w:sz w:val="17"/>
              </w:rPr>
            </w:pPr>
            <w:r>
              <w:rPr>
                <w:sz w:val="17"/>
              </w:rPr>
              <w:t>194</w:t>
            </w:r>
          </w:p>
        </w:tc>
        <w:tc>
          <w:tcPr>
            <w:tcW w:w="1023" w:type="dxa"/>
          </w:tcPr>
          <w:p>
            <w:pPr>
              <w:pStyle w:val="TableParagraph"/>
              <w:spacing w:before="4"/>
              <w:ind w:left="102" w:right="90"/>
              <w:jc w:val="center"/>
              <w:rPr>
                <w:sz w:val="17"/>
              </w:rPr>
            </w:pPr>
            <w:r>
              <w:rPr>
                <w:sz w:val="17"/>
              </w:rPr>
              <w:t>07/10/2020</w:t>
            </w:r>
          </w:p>
        </w:tc>
        <w:tc>
          <w:tcPr>
            <w:tcW w:w="1080" w:type="dxa"/>
          </w:tcPr>
          <w:p>
            <w:pPr>
              <w:pStyle w:val="TableParagraph"/>
              <w:spacing w:before="4"/>
              <w:ind w:left="150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spacing w:before="4"/>
              <w:ind w:left="217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 w:before="4"/>
              <w:ind w:left="309" w:right="132" w:hanging="154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 w:before="4"/>
              <w:ind w:left="30"/>
              <w:rPr>
                <w:sz w:val="17"/>
              </w:rPr>
            </w:pPr>
            <w:r>
              <w:rPr>
                <w:sz w:val="17"/>
              </w:rPr>
              <w:t>Проєкт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сесії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 w:before="4"/>
              <w:ind w:left="30"/>
              <w:rPr>
                <w:sz w:val="17"/>
              </w:rPr>
            </w:pPr>
            <w:r>
              <w:rPr>
                <w:sz w:val="17"/>
              </w:rPr>
              <w:t>Додаток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1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 w:before="4"/>
              <w:ind w:left="30"/>
              <w:rPr>
                <w:sz w:val="17"/>
              </w:rPr>
            </w:pPr>
            <w:r>
              <w:rPr>
                <w:sz w:val="17"/>
              </w:rPr>
              <w:t>Додаток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2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1" w:hRule="atLeast"/>
        </w:trPr>
        <w:tc>
          <w:tcPr>
            <w:tcW w:w="34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 w:before="4"/>
              <w:ind w:left="30"/>
              <w:rPr>
                <w:sz w:val="17"/>
              </w:rPr>
            </w:pPr>
            <w:r>
              <w:rPr>
                <w:sz w:val="17"/>
              </w:rPr>
              <w:t>Додаток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3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 w:before="4"/>
              <w:ind w:left="30"/>
              <w:rPr>
                <w:sz w:val="17"/>
              </w:rPr>
            </w:pPr>
            <w:r>
              <w:rPr>
                <w:sz w:val="17"/>
              </w:rPr>
              <w:t>Додаток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5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 w:before="4"/>
              <w:ind w:left="30"/>
              <w:rPr>
                <w:sz w:val="17"/>
              </w:rPr>
            </w:pPr>
            <w:r>
              <w:rPr>
                <w:sz w:val="17"/>
              </w:rPr>
              <w:t>Додаток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6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 w:before="4"/>
              <w:ind w:left="30"/>
              <w:rPr>
                <w:sz w:val="17"/>
              </w:rPr>
            </w:pPr>
            <w:r>
              <w:rPr>
                <w:sz w:val="17"/>
              </w:rPr>
              <w:t>Додаток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7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 w:before="4"/>
              <w:ind w:left="30"/>
              <w:rPr>
                <w:sz w:val="17"/>
              </w:rPr>
            </w:pPr>
            <w:r>
              <w:rPr>
                <w:sz w:val="17"/>
              </w:rPr>
              <w:t>Пояснювальна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записка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sz w:val="14"/>
              </w:rPr>
            </w:pPr>
          </w:p>
        </w:tc>
      </w:tr>
    </w:tbl>
    <w:sectPr>
      <w:type w:val="continuous"/>
      <w:pgSz w:w="12240" w:h="15840"/>
      <w:pgMar w:top="1020" w:bottom="280" w:left="146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sz w:val="17"/>
      <w:szCs w:val="17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74"/>
      <w:ind w:left="1742" w:right="1735"/>
      <w:jc w:val="center"/>
    </w:pPr>
    <w:rPr>
      <w:rFonts w:ascii="Times New Roman" w:hAnsi="Times New Roman" w:eastAsia="Times New Roman" w:cs="Times New Roman"/>
      <w:b/>
      <w:bCs/>
      <w:sz w:val="17"/>
      <w:szCs w:val="17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2021-09-14T19:05:30Z</dcterms:created>
  <dcterms:modified xsi:type="dcterms:W3CDTF">2021-09-14T19:05:30Z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